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AF" w:rsidRPr="004D63AD" w:rsidRDefault="004D63AD">
      <w:pPr>
        <w:spacing w:after="0" w:line="240" w:lineRule="auto"/>
        <w:rPr>
          <w:rFonts w:ascii="Times New Roman" w:eastAsia="Times New Roman" w:hAnsi="Times New Roman" w:cs="Times New Roman"/>
          <w:bCs/>
          <w:sz w:val="21"/>
          <w:szCs w:val="21"/>
        </w:rPr>
      </w:pPr>
      <w:r w:rsidRPr="004D63AD">
        <w:rPr>
          <w:rFonts w:ascii="Times New Roman" w:eastAsia="Times New Roman" w:hAnsi="Times New Roman" w:cs="Times New Roman"/>
          <w:bCs/>
          <w:sz w:val="21"/>
          <w:szCs w:val="21"/>
        </w:rPr>
        <w:t xml:space="preserve">Name: </w:t>
      </w:r>
      <w:r w:rsidR="000755D2">
        <w:rPr>
          <w:rFonts w:ascii="Times New Roman" w:eastAsia="Times New Roman" w:hAnsi="Times New Roman" w:cs="Times New Roman"/>
          <w:bCs/>
          <w:sz w:val="21"/>
          <w:szCs w:val="21"/>
        </w:rPr>
        <w:tab/>
      </w:r>
      <w:r w:rsidR="000755D2">
        <w:rPr>
          <w:rFonts w:ascii="Times New Roman" w:eastAsia="Times New Roman" w:hAnsi="Times New Roman" w:cs="Times New Roman"/>
          <w:bCs/>
          <w:sz w:val="21"/>
          <w:szCs w:val="21"/>
        </w:rPr>
        <w:tab/>
        <w:t xml:space="preserve">Period: </w:t>
      </w:r>
    </w:p>
    <w:p w:rsidR="00550AAF" w:rsidRPr="00E970F1" w:rsidRDefault="000755D2">
      <w:pPr>
        <w:spacing w:after="0" w:line="240" w:lineRule="auto"/>
        <w:rPr>
          <w:rFonts w:ascii="Times New Roman" w:eastAsia="Times New Roman" w:hAnsi="Times New Roman" w:cs="Times New Roman"/>
          <w:b/>
          <w:bCs/>
          <w:sz w:val="12"/>
        </w:rPr>
      </w:pPr>
      <w:r w:rsidRPr="00BA0B0B">
        <w:rPr>
          <w:rFonts w:ascii="Times New Roman" w:eastAsia="Times New Roman" w:hAnsi="Times New Roman" w:cs="Times New Roman"/>
          <w:b/>
          <w:bCs/>
          <w:noProof/>
          <w:sz w:val="36"/>
        </w:rPr>
        <mc:AlternateContent>
          <mc:Choice Requires="wps">
            <w:drawing>
              <wp:anchor distT="45720" distB="45720" distL="114300" distR="114300" simplePos="0" relativeHeight="251664384" behindDoc="0" locked="0" layoutInCell="1" allowOverlap="1" wp14:anchorId="2B342122" wp14:editId="09E7E4B4">
                <wp:simplePos x="0" y="0"/>
                <wp:positionH relativeFrom="margin">
                  <wp:posOffset>1247775</wp:posOffset>
                </wp:positionH>
                <wp:positionV relativeFrom="paragraph">
                  <wp:posOffset>4445</wp:posOffset>
                </wp:positionV>
                <wp:extent cx="4352925"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noFill/>
                        <a:ln w="9525">
                          <a:noFill/>
                          <a:miter lim="800000"/>
                          <a:headEnd/>
                          <a:tailEnd/>
                        </a:ln>
                      </wps:spPr>
                      <wps:txbx>
                        <w:txbxContent>
                          <w:p w:rsidR="00BA0B0B" w:rsidRDefault="00BA0B0B">
                            <w:r w:rsidRPr="004D63AD">
                              <w:rPr>
                                <w:rFonts w:ascii="Times New Roman" w:eastAsia="Times New Roman" w:hAnsi="Times New Roman" w:cs="Times New Roman"/>
                                <w:b/>
                                <w:bCs/>
                                <w:sz w:val="36"/>
                              </w:rPr>
                              <w:t>Land Management: Succession</w:t>
                            </w:r>
                            <w:r>
                              <w:rPr>
                                <w:rFonts w:ascii="Times New Roman" w:eastAsia="Times New Roman" w:hAnsi="Times New Roman" w:cs="Times New Roman"/>
                                <w:b/>
                                <w:bCs/>
                                <w:sz w:val="36"/>
                              </w:rPr>
                              <w:t xml:space="preserve"> </w:t>
                            </w:r>
                            <w:proofErr w:type="spellStart"/>
                            <w:r>
                              <w:rPr>
                                <w:rFonts w:ascii="Times New Roman" w:eastAsia="Times New Roman" w:hAnsi="Times New Roman" w:cs="Times New Roman"/>
                                <w:b/>
                                <w:bCs/>
                                <w:sz w:val="36"/>
                              </w:rPr>
                              <w:t>Webquest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42122" id="_x0000_t202" coordsize="21600,21600" o:spt="202" path="m,l,21600r21600,l21600,xe">
                <v:stroke joinstyle="miter"/>
                <v:path gradientshapeok="t" o:connecttype="rect"/>
              </v:shapetype>
              <v:shape id="Text Box 2" o:spid="_x0000_s1026" type="#_x0000_t202" style="position:absolute;margin-left:98.25pt;margin-top:.35pt;width:342.75pt;height:2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" filled="f" stroked="f">
                <v:textbox>
                  <w:txbxContent>
                    <w:p w:rsidR="00BA0B0B" w:rsidRDefault="00BA0B0B">
                      <w:r w:rsidRPr="004D63AD">
                        <w:rPr>
                          <w:rFonts w:ascii="Times New Roman" w:eastAsia="Times New Roman" w:hAnsi="Times New Roman" w:cs="Times New Roman"/>
                          <w:b/>
                          <w:bCs/>
                          <w:sz w:val="36"/>
                        </w:rPr>
                        <w:t>Land Management: Succession</w:t>
                      </w:r>
                      <w:r>
                        <w:rPr>
                          <w:rFonts w:ascii="Times New Roman" w:eastAsia="Times New Roman" w:hAnsi="Times New Roman" w:cs="Times New Roman"/>
                          <w:b/>
                          <w:bCs/>
                          <w:sz w:val="36"/>
                        </w:rPr>
                        <w:t xml:space="preserve"> </w:t>
                      </w:r>
                      <w:proofErr w:type="spellStart"/>
                      <w:r>
                        <w:rPr>
                          <w:rFonts w:ascii="Times New Roman" w:eastAsia="Times New Roman" w:hAnsi="Times New Roman" w:cs="Times New Roman"/>
                          <w:b/>
                          <w:bCs/>
                          <w:sz w:val="36"/>
                        </w:rPr>
                        <w:t>Webquest</w:t>
                      </w:r>
                      <w:proofErr w:type="spellEnd"/>
                    </w:p>
                  </w:txbxContent>
                </v:textbox>
                <w10:wrap type="square" anchorx="margin"/>
              </v:shape>
            </w:pict>
          </mc:Fallback>
        </mc:AlternateContent>
      </w:r>
    </w:p>
    <w:p w:rsidR="004D63AD" w:rsidRPr="004D63AD" w:rsidRDefault="00BA0B0B" w:rsidP="00BA0B0B">
      <w:pPr>
        <w:spacing w:after="0" w:line="240" w:lineRule="auto"/>
        <w:rPr>
          <w:rFonts w:ascii="Times New Roman" w:eastAsia="Times New Roman" w:hAnsi="Times New Roman" w:cs="Times New Roman"/>
          <w:b/>
          <w:bCs/>
          <w:sz w:val="36"/>
        </w:rPr>
      </w:pPr>
      <w:r>
        <w:rPr>
          <w:noProof/>
        </w:rPr>
        <w:drawing>
          <wp:anchor distT="0" distB="0" distL="114300" distR="114300" simplePos="0" relativeHeight="251662336" behindDoc="1" locked="0" layoutInCell="1" allowOverlap="1" wp14:anchorId="1CF36794" wp14:editId="40D94785">
            <wp:simplePos x="0" y="0"/>
            <wp:positionH relativeFrom="column">
              <wp:posOffset>4505325</wp:posOffset>
            </wp:positionH>
            <wp:positionV relativeFrom="paragraph">
              <wp:posOffset>12700</wp:posOffset>
            </wp:positionV>
            <wp:extent cx="2333625" cy="1911985"/>
            <wp:effectExtent l="0" t="0" r="9525" b="0"/>
            <wp:wrapTight wrapText="bothSides">
              <wp:wrapPolygon edited="0">
                <wp:start x="0" y="0"/>
                <wp:lineTo x="0" y="21306"/>
                <wp:lineTo x="21512" y="21306"/>
                <wp:lineTo x="21512" y="0"/>
                <wp:lineTo x="0" y="0"/>
              </wp:wrapPolygon>
            </wp:wrapTight>
            <wp:docPr id="4" name="Picture 4" descr="http://mediad.publicbroadcasting.net/p/nhpr/files/201312/forest_success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d.publicbroadcasting.net/p/nhpr/files/201312/forest_succession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3AD" w:rsidRPr="00E970F1" w:rsidRDefault="004D63AD">
      <w:pPr>
        <w:spacing w:after="0" w:line="240" w:lineRule="auto"/>
        <w:rPr>
          <w:rFonts w:ascii="Times New Roman" w:eastAsia="Times New Roman" w:hAnsi="Times New Roman" w:cs="Times New Roman"/>
          <w:b/>
          <w:bCs/>
          <w:sz w:val="12"/>
        </w:rPr>
      </w:pPr>
    </w:p>
    <w:p w:rsidR="00550AAF" w:rsidRDefault="00E814F8">
      <w:pPr>
        <w:spacing w:after="0" w:line="240" w:lineRule="auto"/>
        <w:rPr>
          <w:rFonts w:ascii="Times New Roman" w:eastAsia="Times New Roman" w:hAnsi="Times New Roman" w:cs="Times New Roman"/>
          <w:b/>
          <w:bCs/>
          <w:i/>
          <w:iCs/>
        </w:rPr>
      </w:pPr>
      <w:r>
        <w:rPr>
          <w:rFonts w:ascii="Times New Roman"/>
          <w:b/>
          <w:bCs/>
          <w:sz w:val="23"/>
          <w:szCs w:val="23"/>
        </w:rPr>
        <w:t xml:space="preserve">Objectives: </w:t>
      </w:r>
      <w:r>
        <w:rPr>
          <w:rFonts w:ascii="Times New Roman"/>
          <w:b/>
          <w:bCs/>
          <w:i/>
          <w:iCs/>
        </w:rPr>
        <w:t xml:space="preserve">After studying this material you should be able to: </w:t>
      </w:r>
    </w:p>
    <w:p w:rsidR="004D63AD" w:rsidRPr="00BA0B0B" w:rsidRDefault="00BA0B0B" w:rsidP="00BA0B0B">
      <w:pPr>
        <w:spacing w:after="16" w:line="240" w:lineRule="auto"/>
        <w:rPr>
          <w:rFonts w:ascii="Times New Roman" w:eastAsia="Times New Roman" w:hAnsi="Times New Roman" w:cs="Times New Roman"/>
          <w:sz w:val="20"/>
          <w:szCs w:val="20"/>
        </w:rPr>
      </w:pPr>
      <w:r>
        <w:rPr>
          <w:sz w:val="20"/>
          <w:szCs w:val="20"/>
        </w:rPr>
        <w:t>□</w:t>
      </w:r>
      <w:r>
        <w:rPr>
          <w:rFonts w:ascii="Times New Roman"/>
          <w:sz w:val="20"/>
          <w:szCs w:val="20"/>
        </w:rPr>
        <w:t xml:space="preserve">   </w:t>
      </w:r>
      <w:r w:rsidR="00E814F8" w:rsidRPr="00BA0B0B">
        <w:rPr>
          <w:rFonts w:ascii="Times New Roman"/>
          <w:sz w:val="20"/>
          <w:szCs w:val="20"/>
        </w:rPr>
        <w:t xml:space="preserve">Describe an ecosystem and explain how the biological community interacts with its environment. </w:t>
      </w:r>
    </w:p>
    <w:p w:rsidR="004D63AD" w:rsidRPr="00BA0B0B" w:rsidRDefault="00BA0B0B" w:rsidP="00BA0B0B">
      <w:pPr>
        <w:spacing w:after="16" w:line="240" w:lineRule="auto"/>
        <w:rPr>
          <w:rFonts w:ascii="Times New Roman" w:eastAsia="Times New Roman" w:hAnsi="Times New Roman" w:cs="Times New Roman"/>
          <w:sz w:val="20"/>
          <w:szCs w:val="20"/>
        </w:rPr>
      </w:pPr>
      <w:r>
        <w:rPr>
          <w:sz w:val="20"/>
          <w:szCs w:val="20"/>
        </w:rPr>
        <w:t>□</w:t>
      </w:r>
      <w:r>
        <w:rPr>
          <w:rFonts w:ascii="Times New Roman"/>
          <w:sz w:val="20"/>
          <w:szCs w:val="20"/>
        </w:rPr>
        <w:t xml:space="preserve">   </w:t>
      </w:r>
      <w:r w:rsidR="00E814F8" w:rsidRPr="00BA0B0B">
        <w:rPr>
          <w:rFonts w:ascii="Times New Roman"/>
          <w:sz w:val="20"/>
          <w:szCs w:val="20"/>
        </w:rPr>
        <w:t xml:space="preserve">Explain the role of disturbance in (natural and managed) ecosystems and its relationship to succession. </w:t>
      </w:r>
    </w:p>
    <w:p w:rsidR="004D63AD" w:rsidRPr="00BA0B0B" w:rsidRDefault="00BA0B0B" w:rsidP="00BA0B0B">
      <w:pPr>
        <w:spacing w:after="16" w:line="240" w:lineRule="auto"/>
        <w:rPr>
          <w:rFonts w:ascii="Times New Roman" w:eastAsia="Times New Roman" w:hAnsi="Times New Roman" w:cs="Times New Roman"/>
          <w:sz w:val="20"/>
          <w:szCs w:val="20"/>
        </w:rPr>
      </w:pPr>
      <w:r>
        <w:rPr>
          <w:sz w:val="20"/>
          <w:szCs w:val="20"/>
        </w:rPr>
        <w:t>□</w:t>
      </w:r>
      <w:r>
        <w:rPr>
          <w:rFonts w:ascii="Times New Roman"/>
          <w:sz w:val="20"/>
          <w:szCs w:val="20"/>
        </w:rPr>
        <w:t xml:space="preserve">   </w:t>
      </w:r>
      <w:r w:rsidR="00E814F8" w:rsidRPr="00BA0B0B">
        <w:rPr>
          <w:rFonts w:ascii="Times New Roman"/>
          <w:sz w:val="20"/>
          <w:szCs w:val="20"/>
        </w:rPr>
        <w:t xml:space="preserve">Explain what primary succession is and give some </w:t>
      </w:r>
      <w:proofErr w:type="gramStart"/>
      <w:r w:rsidR="00E814F8" w:rsidRPr="00BA0B0B">
        <w:rPr>
          <w:rFonts w:ascii="Times New Roman"/>
          <w:sz w:val="20"/>
          <w:szCs w:val="20"/>
        </w:rPr>
        <w:t>real world</w:t>
      </w:r>
      <w:proofErr w:type="gramEnd"/>
      <w:r w:rsidR="00E814F8" w:rsidRPr="00BA0B0B">
        <w:rPr>
          <w:rFonts w:ascii="Times New Roman"/>
          <w:sz w:val="20"/>
          <w:szCs w:val="20"/>
        </w:rPr>
        <w:t xml:space="preserve"> examples. </w:t>
      </w:r>
    </w:p>
    <w:p w:rsidR="004D63AD" w:rsidRPr="00BA0B0B" w:rsidRDefault="00BA0B0B" w:rsidP="00BA0B0B">
      <w:pPr>
        <w:spacing w:after="16" w:line="240" w:lineRule="auto"/>
        <w:rPr>
          <w:rFonts w:ascii="Times New Roman" w:eastAsia="Times New Roman" w:hAnsi="Times New Roman" w:cs="Times New Roman"/>
          <w:sz w:val="20"/>
          <w:szCs w:val="20"/>
        </w:rPr>
      </w:pPr>
      <w:r>
        <w:rPr>
          <w:sz w:val="20"/>
          <w:szCs w:val="20"/>
        </w:rPr>
        <w:t>□</w:t>
      </w:r>
      <w:r>
        <w:rPr>
          <w:rFonts w:ascii="Times New Roman"/>
          <w:sz w:val="20"/>
          <w:szCs w:val="20"/>
        </w:rPr>
        <w:t xml:space="preserve">   </w:t>
      </w:r>
      <w:r w:rsidR="00E814F8" w:rsidRPr="00BA0B0B">
        <w:rPr>
          <w:rFonts w:ascii="Times New Roman"/>
          <w:sz w:val="20"/>
          <w:szCs w:val="20"/>
        </w:rPr>
        <w:t xml:space="preserve">Explain what secondary succession is and distinguish it from primary succession. </w:t>
      </w:r>
    </w:p>
    <w:p w:rsidR="00550AAF" w:rsidRPr="00BA0B0B" w:rsidRDefault="00BA0B0B" w:rsidP="00BA0B0B">
      <w:pPr>
        <w:spacing w:after="16" w:line="240" w:lineRule="auto"/>
        <w:rPr>
          <w:rFonts w:ascii="Times New Roman" w:eastAsia="Times New Roman" w:hAnsi="Times New Roman" w:cs="Times New Roman"/>
          <w:sz w:val="20"/>
          <w:szCs w:val="20"/>
        </w:rPr>
      </w:pPr>
      <w:r>
        <w:rPr>
          <w:sz w:val="20"/>
          <w:szCs w:val="20"/>
        </w:rPr>
        <w:t>□</w:t>
      </w:r>
      <w:r>
        <w:rPr>
          <w:rFonts w:ascii="Times New Roman"/>
          <w:sz w:val="20"/>
          <w:szCs w:val="20"/>
        </w:rPr>
        <w:t xml:space="preserve">   </w:t>
      </w:r>
      <w:r w:rsidR="00E814F8" w:rsidRPr="00BA0B0B">
        <w:rPr>
          <w:rFonts w:ascii="Times New Roman"/>
          <w:sz w:val="20"/>
          <w:szCs w:val="20"/>
        </w:rPr>
        <w:t xml:space="preserve">Describe how living components in the ecosystem change nonliving components during succession. </w:t>
      </w:r>
    </w:p>
    <w:p w:rsidR="00550AAF" w:rsidRPr="00BA0B0B" w:rsidRDefault="00550AAF">
      <w:pPr>
        <w:spacing w:after="0" w:line="240" w:lineRule="auto"/>
        <w:rPr>
          <w:rFonts w:ascii="Times New Roman" w:eastAsia="Times New Roman" w:hAnsi="Times New Roman" w:cs="Times New Roman"/>
          <w:sz w:val="10"/>
          <w:szCs w:val="20"/>
        </w:rPr>
      </w:pPr>
    </w:p>
    <w:p w:rsidR="00550AAF" w:rsidRDefault="00E814F8">
      <w:pPr>
        <w:spacing w:after="0" w:line="240" w:lineRule="auto"/>
        <w:rPr>
          <w:rFonts w:ascii="Times New Roman" w:eastAsia="Times New Roman" w:hAnsi="Times New Roman" w:cs="Times New Roman"/>
          <w:b/>
          <w:bCs/>
          <w:sz w:val="23"/>
          <w:szCs w:val="23"/>
        </w:rPr>
      </w:pPr>
      <w:r>
        <w:rPr>
          <w:rFonts w:ascii="Times New Roman"/>
          <w:b/>
          <w:bCs/>
          <w:sz w:val="23"/>
          <w:szCs w:val="23"/>
        </w:rPr>
        <w:t>Visit the web link</w:t>
      </w:r>
      <w:r w:rsidR="002D5DC2">
        <w:rPr>
          <w:rFonts w:ascii="Times New Roman"/>
          <w:b/>
          <w:bCs/>
          <w:sz w:val="23"/>
          <w:szCs w:val="23"/>
        </w:rPr>
        <w:t xml:space="preserve">: </w:t>
      </w:r>
      <w:r w:rsidR="002D5DC2" w:rsidRPr="002D5DC2">
        <w:t>http://www.countrysideinfo.co.uk/successn/summary.htm</w:t>
      </w:r>
    </w:p>
    <w:p w:rsidR="00550AAF" w:rsidRPr="004D63AD" w:rsidRDefault="00550AAF">
      <w:pPr>
        <w:spacing w:after="0" w:line="240" w:lineRule="auto"/>
        <w:rPr>
          <w:rFonts w:ascii="Times New Roman" w:eastAsia="Times New Roman" w:hAnsi="Times New Roman" w:cs="Times New Roman"/>
          <w:b/>
          <w:bCs/>
          <w:sz w:val="8"/>
          <w:szCs w:val="23"/>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How is primary succession different from secondary succession? </w:t>
      </w:r>
    </w:p>
    <w:p w:rsidR="00BA0B0B" w:rsidRDefault="00BA0B0B" w:rsidP="004D63AD">
      <w:pPr>
        <w:pStyle w:val="ListParagraph"/>
        <w:spacing w:after="22" w:line="240" w:lineRule="auto"/>
        <w:rPr>
          <w:rFonts w:ascii="Verdana" w:eastAsia="Verdana" w:hAnsi="Verdana" w:cs="Verdana"/>
          <w:sz w:val="20"/>
          <w:szCs w:val="20"/>
        </w:rPr>
      </w:pPr>
    </w:p>
    <w:p w:rsidR="00BA0B0B" w:rsidRPr="004D63AD" w:rsidRDefault="00BA0B0B" w:rsidP="004D63AD">
      <w:pPr>
        <w:pStyle w:val="ListParagraph"/>
        <w:spacing w:after="22" w:line="240" w:lineRule="auto"/>
        <w:rPr>
          <w:rFonts w:ascii="Verdana" w:eastAsia="Verdana" w:hAnsi="Verdana" w:cs="Verdana"/>
          <w:sz w:val="20"/>
          <w:szCs w:val="20"/>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Describe the example of secondary succession indicated in the simulation </w:t>
      </w:r>
    </w:p>
    <w:p w:rsidR="004D63AD" w:rsidRPr="004D63AD" w:rsidRDefault="004D63AD" w:rsidP="004D63AD">
      <w:pPr>
        <w:pStyle w:val="ListParagraph"/>
        <w:rPr>
          <w:rFonts w:ascii="Verdana" w:eastAsia="Verdana" w:hAnsi="Verdana" w:cs="Verdana"/>
          <w:sz w:val="20"/>
          <w:szCs w:val="20"/>
        </w:rPr>
      </w:pPr>
    </w:p>
    <w:p w:rsidR="004D63AD" w:rsidRPr="004D63AD" w:rsidRDefault="004D63AD" w:rsidP="004D63AD">
      <w:pPr>
        <w:pStyle w:val="ListParagraph"/>
        <w:spacing w:after="22" w:line="240" w:lineRule="auto"/>
        <w:rPr>
          <w:rFonts w:ascii="Verdana" w:eastAsia="Verdana" w:hAnsi="Verdana" w:cs="Verdana"/>
          <w:sz w:val="20"/>
          <w:szCs w:val="20"/>
        </w:rPr>
      </w:pPr>
    </w:p>
    <w:p w:rsidR="00550AAF"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Imagine a lawn on campus or in someone's yard. Are there any examples of succession there now? If no one maintained it for five years, what might it look like? What would it look like after 10 years? 50? 100? </w:t>
      </w:r>
    </w:p>
    <w:p w:rsidR="004D63AD" w:rsidRDefault="004D63AD" w:rsidP="004D63AD">
      <w:pPr>
        <w:pStyle w:val="ListParagraph"/>
        <w:spacing w:after="22" w:line="240" w:lineRule="auto"/>
        <w:rPr>
          <w:rFonts w:ascii="Verdana" w:eastAsia="Verdana" w:hAnsi="Verdana" w:cs="Verdana"/>
          <w:sz w:val="20"/>
          <w:szCs w:val="20"/>
        </w:rPr>
      </w:pPr>
    </w:p>
    <w:p w:rsidR="00E970F1" w:rsidRPr="004D63AD" w:rsidRDefault="00E970F1" w:rsidP="004D63AD">
      <w:pPr>
        <w:pStyle w:val="ListParagraph"/>
        <w:spacing w:after="22" w:line="240" w:lineRule="auto"/>
        <w:rPr>
          <w:rFonts w:ascii="Verdana" w:eastAsia="Verdana" w:hAnsi="Verdana" w:cs="Verdana"/>
          <w:sz w:val="20"/>
          <w:szCs w:val="20"/>
        </w:rPr>
      </w:pPr>
    </w:p>
    <w:p w:rsidR="004D63AD" w:rsidRDefault="004D63AD" w:rsidP="004D63AD">
      <w:pPr>
        <w:spacing w:after="0" w:line="240" w:lineRule="auto"/>
        <w:rPr>
          <w:rFonts w:ascii="Verdana" w:eastAsia="Verdana" w:hAnsi="Verdana" w:cs="Verdana"/>
          <w:sz w:val="20"/>
          <w:szCs w:val="20"/>
        </w:rPr>
      </w:pPr>
    </w:p>
    <w:p w:rsidR="00550AAF" w:rsidRDefault="004D63AD">
      <w:pPr>
        <w:spacing w:after="0" w:line="240" w:lineRule="auto"/>
        <w:rPr>
          <w:rFonts w:ascii="Times New Roman"/>
          <w:b/>
          <w:bCs/>
        </w:rPr>
      </w:pPr>
      <w:r w:rsidRPr="004D63AD">
        <w:rPr>
          <w:rFonts w:ascii="Times New Roman"/>
          <w:b/>
          <w:bCs/>
          <w:sz w:val="23"/>
          <w:szCs w:val="23"/>
        </w:rPr>
        <w:t xml:space="preserve">Visit the link, read the introduction, watch the animation, take the quiz, and </w:t>
      </w:r>
      <w:r>
        <w:rPr>
          <w:rFonts w:ascii="Times New Roman"/>
          <w:b/>
          <w:bCs/>
          <w:sz w:val="23"/>
          <w:szCs w:val="23"/>
        </w:rPr>
        <w:t xml:space="preserve">answer the following questions: </w:t>
      </w:r>
      <w:hyperlink r:id="rId9" w:history="1">
        <w:r w:rsidRPr="00FB3240">
          <w:rPr>
            <w:rStyle w:val="Hyperlink"/>
            <w:rFonts w:ascii="Times New Roman"/>
            <w:b/>
            <w:bCs/>
          </w:rPr>
          <w:t>http://wps.prenhall.com/wps/media/objects/2688/2752944/Web_Tutorials/23_A02.html</w:t>
        </w:r>
      </w:hyperlink>
      <w:r>
        <w:rPr>
          <w:rFonts w:ascii="Times New Roman"/>
          <w:b/>
          <w:bCs/>
        </w:rPr>
        <w:t xml:space="preserve"> </w:t>
      </w:r>
    </w:p>
    <w:p w:rsidR="00E970F1" w:rsidRPr="00E970F1" w:rsidRDefault="00E970F1">
      <w:pPr>
        <w:spacing w:after="0" w:line="240" w:lineRule="auto"/>
        <w:rPr>
          <w:rFonts w:ascii="Times New Roman" w:eastAsia="Times New Roman" w:hAnsi="Times New Roman" w:cs="Times New Roman"/>
          <w:b/>
          <w:bCs/>
          <w:sz w:val="10"/>
          <w:szCs w:val="23"/>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What are some of the </w:t>
      </w:r>
      <w:r w:rsidRPr="004D63AD">
        <w:rPr>
          <w:rFonts w:hAnsi="Arial Unicode MS"/>
          <w:sz w:val="20"/>
          <w:szCs w:val="20"/>
        </w:rPr>
        <w:t>“</w:t>
      </w:r>
      <w:r w:rsidRPr="004D63AD">
        <w:rPr>
          <w:rFonts w:ascii="Verdana"/>
          <w:sz w:val="20"/>
          <w:szCs w:val="20"/>
        </w:rPr>
        <w:t>pioneer</w:t>
      </w:r>
      <w:r w:rsidRPr="004D63AD">
        <w:rPr>
          <w:rFonts w:hAnsi="Arial Unicode MS"/>
          <w:sz w:val="20"/>
          <w:szCs w:val="20"/>
        </w:rPr>
        <w:t>”</w:t>
      </w:r>
      <w:r w:rsidRPr="004D63AD">
        <w:rPr>
          <w:rFonts w:hAnsi="Arial Unicode MS"/>
          <w:sz w:val="20"/>
          <w:szCs w:val="20"/>
        </w:rPr>
        <w:t xml:space="preserve"> </w:t>
      </w:r>
      <w:r w:rsidRPr="004D63AD">
        <w:rPr>
          <w:rFonts w:ascii="Verdana"/>
          <w:sz w:val="20"/>
          <w:szCs w:val="20"/>
        </w:rPr>
        <w:t xml:space="preserve">species in glacial moraines? </w:t>
      </w:r>
    </w:p>
    <w:p w:rsidR="004D63AD" w:rsidRPr="00BA0B0B" w:rsidRDefault="004D63AD" w:rsidP="004D63AD">
      <w:pPr>
        <w:pStyle w:val="ListParagraph"/>
        <w:spacing w:after="22" w:line="240" w:lineRule="auto"/>
        <w:rPr>
          <w:rFonts w:ascii="Verdana" w:eastAsia="Verdana" w:hAnsi="Verdana" w:cs="Verdana"/>
          <w:sz w:val="16"/>
          <w:szCs w:val="20"/>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How do Dryas shrubs affect nitrogen content in soil? </w:t>
      </w:r>
    </w:p>
    <w:p w:rsidR="004D63AD" w:rsidRPr="00BA0B0B" w:rsidRDefault="004D63AD" w:rsidP="004D63AD">
      <w:pPr>
        <w:spacing w:after="22" w:line="240" w:lineRule="auto"/>
        <w:rPr>
          <w:rFonts w:ascii="Verdana" w:eastAsia="Verdana" w:hAnsi="Verdana" w:cs="Verdana"/>
          <w:sz w:val="16"/>
          <w:szCs w:val="20"/>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How do the alder trees influence spruce tree growth? </w:t>
      </w:r>
    </w:p>
    <w:p w:rsidR="004D63AD" w:rsidRPr="00BA0B0B" w:rsidRDefault="004D63AD" w:rsidP="004D63AD">
      <w:pPr>
        <w:spacing w:after="22" w:line="240" w:lineRule="auto"/>
        <w:rPr>
          <w:rFonts w:ascii="Verdana" w:eastAsia="Verdana" w:hAnsi="Verdana" w:cs="Verdana"/>
          <w:sz w:val="16"/>
          <w:szCs w:val="20"/>
        </w:rPr>
      </w:pPr>
    </w:p>
    <w:p w:rsidR="004D63AD" w:rsidRPr="004D63AD" w:rsidRDefault="004D63AD" w:rsidP="004D63AD">
      <w:pPr>
        <w:pStyle w:val="ListParagraph"/>
        <w:numPr>
          <w:ilvl w:val="0"/>
          <w:numId w:val="1"/>
        </w:numPr>
        <w:spacing w:after="22" w:line="240" w:lineRule="auto"/>
        <w:rPr>
          <w:rFonts w:ascii="Verdana" w:eastAsia="Verdana" w:hAnsi="Verdana" w:cs="Verdana"/>
          <w:sz w:val="20"/>
          <w:szCs w:val="20"/>
        </w:rPr>
      </w:pPr>
      <w:r>
        <w:rPr>
          <w:rFonts w:ascii="Verdana"/>
          <w:sz w:val="20"/>
          <w:szCs w:val="20"/>
        </w:rPr>
        <w:t>I</w:t>
      </w:r>
      <w:r w:rsidR="00E814F8" w:rsidRPr="004D63AD">
        <w:rPr>
          <w:rFonts w:ascii="Verdana"/>
          <w:sz w:val="20"/>
          <w:szCs w:val="20"/>
        </w:rPr>
        <w:t xml:space="preserve">s a glacier an example of primary or secondary succession? Why? </w:t>
      </w:r>
    </w:p>
    <w:p w:rsidR="004D63AD" w:rsidRDefault="004D63AD" w:rsidP="004D63AD">
      <w:pPr>
        <w:spacing w:after="22" w:line="240" w:lineRule="auto"/>
        <w:rPr>
          <w:rFonts w:ascii="Verdana" w:eastAsia="Verdana" w:hAnsi="Verdana" w:cs="Verdana"/>
          <w:sz w:val="20"/>
          <w:szCs w:val="20"/>
        </w:rPr>
      </w:pPr>
    </w:p>
    <w:p w:rsidR="00E970F1" w:rsidRPr="004D63AD" w:rsidRDefault="00E970F1" w:rsidP="004D63AD">
      <w:pPr>
        <w:spacing w:after="22" w:line="240" w:lineRule="auto"/>
        <w:rPr>
          <w:rFonts w:ascii="Verdana" w:eastAsia="Verdana" w:hAnsi="Verdana" w:cs="Verdana"/>
          <w:sz w:val="20"/>
          <w:szCs w:val="20"/>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Describe the pattern of primary succession the Glacier Bay area. Are all of the regions of the bay at same stage of succession process? What factors might explain this? </w:t>
      </w:r>
    </w:p>
    <w:p w:rsidR="004D63AD" w:rsidRDefault="004D63AD" w:rsidP="004D63AD">
      <w:pPr>
        <w:spacing w:after="22" w:line="240" w:lineRule="auto"/>
        <w:rPr>
          <w:rFonts w:ascii="Verdana" w:eastAsia="Verdana" w:hAnsi="Verdana" w:cs="Verdana"/>
          <w:sz w:val="20"/>
          <w:szCs w:val="20"/>
        </w:rPr>
      </w:pPr>
    </w:p>
    <w:p w:rsidR="00E970F1" w:rsidRPr="004D63AD" w:rsidRDefault="00E970F1" w:rsidP="004D63AD">
      <w:pPr>
        <w:spacing w:after="22" w:line="240" w:lineRule="auto"/>
        <w:rPr>
          <w:rFonts w:ascii="Verdana" w:eastAsia="Verdana" w:hAnsi="Verdana" w:cs="Verdana"/>
          <w:sz w:val="20"/>
          <w:szCs w:val="20"/>
        </w:rPr>
      </w:pPr>
    </w:p>
    <w:p w:rsidR="004D63AD" w:rsidRPr="004D63AD" w:rsidRDefault="004D63AD" w:rsidP="004D63AD">
      <w:pPr>
        <w:spacing w:after="22" w:line="240" w:lineRule="auto"/>
        <w:rPr>
          <w:rFonts w:ascii="Verdana" w:eastAsia="Verdana" w:hAnsi="Verdana" w:cs="Verdana"/>
          <w:sz w:val="20"/>
          <w:szCs w:val="20"/>
        </w:rPr>
      </w:pPr>
    </w:p>
    <w:p w:rsidR="00550AAF" w:rsidRDefault="004D63AD">
      <w:pPr>
        <w:spacing w:after="0" w:line="240" w:lineRule="auto"/>
        <w:rPr>
          <w:rFonts w:ascii="Times New Roman"/>
          <w:b/>
          <w:bCs/>
          <w:sz w:val="23"/>
          <w:szCs w:val="23"/>
        </w:rPr>
      </w:pPr>
      <w:proofErr w:type="spellStart"/>
      <w:r>
        <w:rPr>
          <w:rFonts w:ascii="Times New Roman"/>
          <w:b/>
          <w:bCs/>
          <w:sz w:val="23"/>
          <w:szCs w:val="23"/>
        </w:rPr>
        <w:t>Vist</w:t>
      </w:r>
      <w:proofErr w:type="spellEnd"/>
      <w:r>
        <w:rPr>
          <w:rFonts w:ascii="Times New Roman"/>
          <w:b/>
          <w:bCs/>
          <w:sz w:val="23"/>
          <w:szCs w:val="23"/>
        </w:rPr>
        <w:t xml:space="preserve"> the link and click through the animation, then answer the following questions: </w:t>
      </w:r>
      <w:hyperlink r:id="rId10" w:history="1">
        <w:r w:rsidRPr="00FB3240">
          <w:rPr>
            <w:rStyle w:val="Hyperlink"/>
            <w:rFonts w:ascii="Times New Roman"/>
            <w:b/>
            <w:bCs/>
            <w:sz w:val="23"/>
            <w:szCs w:val="23"/>
          </w:rPr>
          <w:t>http://www.wiley.com/college/strahler/0471480533/animations/ch23_animations/animation1.html</w:t>
        </w:r>
      </w:hyperlink>
      <w:r>
        <w:rPr>
          <w:rFonts w:ascii="Times New Roman"/>
          <w:b/>
          <w:bCs/>
          <w:sz w:val="23"/>
          <w:szCs w:val="23"/>
        </w:rPr>
        <w:t xml:space="preserve"> </w:t>
      </w:r>
    </w:p>
    <w:p w:rsidR="00E970F1" w:rsidRPr="00BA0B0B" w:rsidRDefault="00E970F1">
      <w:pPr>
        <w:spacing w:after="0" w:line="240" w:lineRule="auto"/>
        <w:rPr>
          <w:rFonts w:ascii="Times New Roman" w:eastAsia="Times New Roman" w:hAnsi="Times New Roman" w:cs="Times New Roman"/>
          <w:b/>
          <w:bCs/>
          <w:sz w:val="8"/>
          <w:szCs w:val="23"/>
        </w:rPr>
      </w:pPr>
    </w:p>
    <w:p w:rsidR="004D63AD" w:rsidRPr="00E814F8"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Is the story of bog succession an example of secondary or primary succession? Why? </w:t>
      </w:r>
    </w:p>
    <w:p w:rsidR="00E814F8" w:rsidRPr="00BA0B0B" w:rsidRDefault="00E814F8" w:rsidP="00E814F8">
      <w:pPr>
        <w:pStyle w:val="ListParagraph"/>
        <w:spacing w:after="22" w:line="240" w:lineRule="auto"/>
        <w:rPr>
          <w:rFonts w:ascii="Verdana" w:eastAsia="Verdana" w:hAnsi="Verdana" w:cs="Verdana"/>
          <w:sz w:val="20"/>
          <w:szCs w:val="20"/>
        </w:rPr>
      </w:pPr>
    </w:p>
    <w:p w:rsidR="00BA0B0B" w:rsidRPr="004D63AD" w:rsidRDefault="00BA0B0B" w:rsidP="00BA0B0B">
      <w:pPr>
        <w:pStyle w:val="ListParagraph"/>
        <w:spacing w:after="22" w:line="240" w:lineRule="auto"/>
        <w:rPr>
          <w:rFonts w:ascii="Verdana" w:eastAsia="Verdana" w:hAnsi="Verdana" w:cs="Verdana"/>
          <w:sz w:val="20"/>
          <w:szCs w:val="20"/>
        </w:rPr>
      </w:pPr>
    </w:p>
    <w:p w:rsidR="00550AAF" w:rsidRDefault="00550AAF">
      <w:pPr>
        <w:spacing w:after="0" w:line="240" w:lineRule="auto"/>
        <w:rPr>
          <w:rFonts w:ascii="Verdana" w:eastAsia="Verdana" w:hAnsi="Verdana" w:cs="Verdana"/>
          <w:sz w:val="20"/>
          <w:szCs w:val="20"/>
        </w:rPr>
      </w:pPr>
    </w:p>
    <w:p w:rsidR="00E970F1" w:rsidRDefault="00E970F1">
      <w:pPr>
        <w:spacing w:after="0" w:line="240" w:lineRule="auto"/>
        <w:rPr>
          <w:rFonts w:ascii="Verdana" w:eastAsia="Verdana" w:hAnsi="Verdana" w:cs="Verdana"/>
          <w:sz w:val="20"/>
          <w:szCs w:val="20"/>
        </w:rPr>
      </w:pPr>
    </w:p>
    <w:p w:rsidR="004D63AD" w:rsidRDefault="004D63AD">
      <w:pPr>
        <w:spacing w:after="0" w:line="240" w:lineRule="auto"/>
        <w:rPr>
          <w:rFonts w:ascii="Verdana" w:eastAsia="Verdana" w:hAnsi="Verdana" w:cs="Verdana"/>
          <w:sz w:val="20"/>
          <w:szCs w:val="20"/>
        </w:rPr>
      </w:pPr>
    </w:p>
    <w:p w:rsidR="00550AAF" w:rsidRDefault="00E814F8">
      <w:pPr>
        <w:spacing w:after="0" w:line="240" w:lineRule="auto"/>
        <w:rPr>
          <w:rFonts w:ascii="Times New Roman" w:hAnsi="Times New Roman" w:cs="Times New Roman"/>
          <w:b/>
          <w:bCs/>
          <w:sz w:val="23"/>
          <w:szCs w:val="23"/>
        </w:rPr>
      </w:pPr>
      <w:r w:rsidRPr="004D63AD">
        <w:rPr>
          <w:rFonts w:ascii="Times New Roman" w:hAnsi="Times New Roman" w:cs="Times New Roman"/>
          <w:b/>
          <w:bCs/>
          <w:sz w:val="23"/>
          <w:szCs w:val="23"/>
        </w:rPr>
        <w:t xml:space="preserve">Visit the link </w:t>
      </w:r>
      <w:r w:rsidR="0058515D" w:rsidRPr="0058515D">
        <w:t>https://www.youtube.com/watch?v=k03vxRYsJ4Y</w:t>
      </w:r>
      <w:r w:rsidR="004D63AD" w:rsidRPr="004D63AD">
        <w:rPr>
          <w:rFonts w:ascii="Times New Roman" w:hAnsi="Times New Roman" w:cs="Times New Roman"/>
          <w:b/>
          <w:bCs/>
          <w:sz w:val="23"/>
          <w:szCs w:val="23"/>
        </w:rPr>
        <w:t xml:space="preserve"> </w:t>
      </w:r>
      <w:r w:rsidRPr="004D63AD">
        <w:rPr>
          <w:rFonts w:ascii="Times New Roman" w:hAnsi="Times New Roman" w:cs="Times New Roman"/>
          <w:b/>
          <w:bCs/>
          <w:sz w:val="23"/>
          <w:szCs w:val="23"/>
        </w:rPr>
        <w:t xml:space="preserve">and answer the following questions: </w:t>
      </w:r>
    </w:p>
    <w:p w:rsidR="00E970F1" w:rsidRPr="00E970F1" w:rsidRDefault="00E970F1">
      <w:pPr>
        <w:spacing w:after="0" w:line="240" w:lineRule="auto"/>
        <w:rPr>
          <w:rFonts w:ascii="Times New Roman" w:eastAsia="Times New Roman" w:hAnsi="Times New Roman" w:cs="Times New Roman"/>
          <w:b/>
          <w:bCs/>
          <w:sz w:val="12"/>
          <w:szCs w:val="23"/>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What is the disturbance illustrated in this animation? </w:t>
      </w:r>
    </w:p>
    <w:p w:rsidR="004D63AD" w:rsidRPr="004D63AD" w:rsidRDefault="004D63AD" w:rsidP="004D63AD">
      <w:pPr>
        <w:pStyle w:val="ListParagraph"/>
        <w:spacing w:after="22" w:line="240" w:lineRule="auto"/>
        <w:rPr>
          <w:rFonts w:ascii="Verdana" w:eastAsia="Verdana" w:hAnsi="Verdana" w:cs="Verdana"/>
          <w:sz w:val="20"/>
          <w:szCs w:val="20"/>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lastRenderedPageBreak/>
        <w:t xml:space="preserve">Is this an example of secondary or primary succession? Why? </w:t>
      </w:r>
    </w:p>
    <w:p w:rsidR="004D63AD" w:rsidRDefault="004D63AD" w:rsidP="004D63AD">
      <w:pPr>
        <w:spacing w:after="22" w:line="240" w:lineRule="auto"/>
        <w:rPr>
          <w:rFonts w:ascii="Verdana" w:eastAsia="Verdana" w:hAnsi="Verdana" w:cs="Verdana"/>
          <w:sz w:val="20"/>
          <w:szCs w:val="20"/>
        </w:rPr>
      </w:pPr>
    </w:p>
    <w:p w:rsidR="00E970F1" w:rsidRPr="004D63AD" w:rsidRDefault="00E970F1" w:rsidP="004D63AD">
      <w:pPr>
        <w:spacing w:after="22" w:line="240" w:lineRule="auto"/>
        <w:rPr>
          <w:rFonts w:ascii="Verdana" w:eastAsia="Verdana" w:hAnsi="Verdana" w:cs="Verdana"/>
          <w:sz w:val="20"/>
          <w:szCs w:val="20"/>
        </w:rPr>
      </w:pPr>
    </w:p>
    <w:p w:rsidR="004D63AD"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Times New Roman"/>
          <w:sz w:val="23"/>
          <w:szCs w:val="23"/>
        </w:rPr>
        <w:t>D</w:t>
      </w:r>
      <w:r w:rsidRPr="004D63AD">
        <w:rPr>
          <w:rFonts w:ascii="Verdana"/>
          <w:sz w:val="20"/>
          <w:szCs w:val="20"/>
        </w:rPr>
        <w:t xml:space="preserve">escribe what happens to the complexity/biodiversity of the </w:t>
      </w:r>
      <w:bookmarkStart w:id="0" w:name="_GoBack"/>
      <w:bookmarkEnd w:id="0"/>
      <w:r w:rsidRPr="004D63AD">
        <w:rPr>
          <w:rFonts w:ascii="Verdana"/>
          <w:sz w:val="20"/>
          <w:szCs w:val="20"/>
        </w:rPr>
        <w:t xml:space="preserve">forest over the course of hundreds of years after the initial disturbance. </w:t>
      </w:r>
    </w:p>
    <w:p w:rsidR="004D63AD" w:rsidRDefault="004D63AD" w:rsidP="004D63AD">
      <w:pPr>
        <w:spacing w:after="22" w:line="240" w:lineRule="auto"/>
        <w:rPr>
          <w:rFonts w:ascii="Verdana" w:eastAsia="Verdana" w:hAnsi="Verdana" w:cs="Verdana"/>
          <w:sz w:val="20"/>
          <w:szCs w:val="20"/>
        </w:rPr>
      </w:pPr>
    </w:p>
    <w:p w:rsidR="00E970F1" w:rsidRPr="004D63AD" w:rsidRDefault="00E970F1" w:rsidP="004D63AD">
      <w:pPr>
        <w:spacing w:after="22" w:line="240" w:lineRule="auto"/>
        <w:rPr>
          <w:rFonts w:ascii="Verdana" w:eastAsia="Verdana" w:hAnsi="Verdana" w:cs="Verdana"/>
          <w:sz w:val="20"/>
          <w:szCs w:val="20"/>
        </w:rPr>
      </w:pPr>
    </w:p>
    <w:p w:rsidR="00550AAF" w:rsidRPr="004D63AD" w:rsidRDefault="00E814F8" w:rsidP="004D63AD">
      <w:pPr>
        <w:pStyle w:val="ListParagraph"/>
        <w:numPr>
          <w:ilvl w:val="0"/>
          <w:numId w:val="1"/>
        </w:numPr>
        <w:spacing w:after="22" w:line="240" w:lineRule="auto"/>
        <w:rPr>
          <w:rFonts w:ascii="Verdana" w:eastAsia="Verdana" w:hAnsi="Verdana" w:cs="Verdana"/>
          <w:sz w:val="20"/>
          <w:szCs w:val="20"/>
        </w:rPr>
      </w:pPr>
      <w:r w:rsidRPr="004D63AD">
        <w:rPr>
          <w:rFonts w:ascii="Verdana"/>
          <w:sz w:val="20"/>
          <w:szCs w:val="20"/>
        </w:rPr>
        <w:t xml:space="preserve">Fire is one cause of secondary succession. List at least four other examples of secondary succession. </w:t>
      </w:r>
    </w:p>
    <w:p w:rsidR="00550AAF" w:rsidRDefault="00550AAF">
      <w:pPr>
        <w:spacing w:after="0" w:line="240" w:lineRule="auto"/>
        <w:rPr>
          <w:rFonts w:ascii="Verdana" w:eastAsia="Verdana" w:hAnsi="Verdana" w:cs="Verdana"/>
          <w:sz w:val="20"/>
          <w:szCs w:val="20"/>
        </w:rPr>
      </w:pPr>
    </w:p>
    <w:p w:rsidR="00550AAF" w:rsidRDefault="00550AAF">
      <w:pPr>
        <w:spacing w:after="0" w:line="240" w:lineRule="auto"/>
        <w:rPr>
          <w:rFonts w:ascii="Verdana" w:eastAsia="Verdana" w:hAnsi="Verdana" w:cs="Verdana"/>
          <w:sz w:val="20"/>
          <w:szCs w:val="20"/>
        </w:rPr>
      </w:pPr>
    </w:p>
    <w:p w:rsidR="006726B3" w:rsidRDefault="006726B3">
      <w:pPr>
        <w:spacing w:after="0" w:line="240" w:lineRule="auto"/>
        <w:rPr>
          <w:rFonts w:ascii="Verdana" w:eastAsia="Verdana" w:hAnsi="Verdana" w:cs="Verdana"/>
          <w:sz w:val="20"/>
          <w:szCs w:val="20"/>
        </w:rPr>
      </w:pPr>
    </w:p>
    <w:p w:rsidR="00550AAF" w:rsidRPr="006726B3" w:rsidRDefault="00550AAF">
      <w:pPr>
        <w:spacing w:after="0" w:line="240" w:lineRule="auto"/>
        <w:rPr>
          <w:rFonts w:ascii="Verdana" w:eastAsia="Verdana" w:hAnsi="Verdana" w:cs="Verdana"/>
          <w:sz w:val="16"/>
          <w:szCs w:val="20"/>
        </w:rPr>
      </w:pPr>
    </w:p>
    <w:p w:rsidR="00550AAF" w:rsidRPr="006726B3" w:rsidRDefault="00E814F8">
      <w:pPr>
        <w:spacing w:after="0" w:line="240" w:lineRule="auto"/>
        <w:rPr>
          <w:rFonts w:ascii="Verdana" w:eastAsia="Verdana" w:hAnsi="Verdana" w:cs="Verdana"/>
          <w:b/>
          <w:bCs/>
          <w:sz w:val="20"/>
          <w:szCs w:val="20"/>
          <w:u w:val="single"/>
        </w:rPr>
      </w:pPr>
      <w:r w:rsidRPr="006726B3">
        <w:rPr>
          <w:rFonts w:ascii="Verdana"/>
          <w:b/>
          <w:bCs/>
          <w:sz w:val="20"/>
          <w:szCs w:val="20"/>
          <w:u w:val="single"/>
        </w:rPr>
        <w:t xml:space="preserve">Fire Succession in San Diego </w:t>
      </w:r>
      <w:r w:rsidR="006726B3" w:rsidRPr="006726B3">
        <w:rPr>
          <w:rFonts w:ascii="Verdana"/>
          <w:b/>
          <w:bCs/>
          <w:sz w:val="20"/>
          <w:szCs w:val="20"/>
          <w:u w:val="single"/>
        </w:rPr>
        <w:t>C</w:t>
      </w:r>
      <w:r w:rsidRPr="006726B3">
        <w:rPr>
          <w:rFonts w:ascii="Verdana"/>
          <w:b/>
          <w:bCs/>
          <w:sz w:val="20"/>
          <w:szCs w:val="20"/>
          <w:u w:val="single"/>
        </w:rPr>
        <w:t>ounty. Click on each of the links and answer the associated questions:</w:t>
      </w:r>
    </w:p>
    <w:p w:rsidR="00550AAF" w:rsidRDefault="00550AAF">
      <w:pPr>
        <w:spacing w:after="0" w:line="240" w:lineRule="auto"/>
        <w:rPr>
          <w:rFonts w:ascii="Verdana" w:eastAsia="Verdana" w:hAnsi="Verdana" w:cs="Verdana"/>
          <w:b/>
          <w:bCs/>
          <w:sz w:val="20"/>
          <w:szCs w:val="20"/>
        </w:rPr>
      </w:pPr>
    </w:p>
    <w:p w:rsidR="00550AAF" w:rsidRPr="00E77BF1" w:rsidRDefault="00E814F8" w:rsidP="004D63AD">
      <w:pPr>
        <w:spacing w:after="0" w:line="240" w:lineRule="auto"/>
        <w:ind w:firstLine="720"/>
        <w:rPr>
          <w:rFonts w:ascii="Times New Roman" w:eastAsia="Verdana" w:hAnsi="Times New Roman" w:cs="Times New Roman"/>
          <w:b/>
          <w:sz w:val="23"/>
          <w:szCs w:val="23"/>
        </w:rPr>
      </w:pPr>
      <w:r w:rsidRPr="00E77BF1">
        <w:rPr>
          <w:rFonts w:ascii="Times New Roman" w:hAnsi="Times New Roman" w:cs="Times New Roman"/>
          <w:b/>
          <w:bCs/>
          <w:sz w:val="23"/>
          <w:szCs w:val="23"/>
        </w:rPr>
        <w:t xml:space="preserve">Chaparral </w:t>
      </w:r>
      <w:hyperlink r:id="rId11" w:history="1">
        <w:r w:rsidRPr="00E77BF1">
          <w:rPr>
            <w:rStyle w:val="Hyperlink0"/>
            <w:rFonts w:ascii="Times New Roman" w:hAnsi="Times New Roman" w:cs="Times New Roman"/>
            <w:b/>
            <w:color w:val="auto"/>
            <w:sz w:val="23"/>
            <w:szCs w:val="23"/>
          </w:rPr>
          <w:t>http://interwork.sdsu.edu/fire/resources/chapparal-charecteristics.htm</w:t>
        </w:r>
      </w:hyperlink>
      <w:r w:rsidRPr="00E77BF1">
        <w:rPr>
          <w:rFonts w:ascii="Times New Roman" w:hAnsi="Times New Roman" w:cs="Times New Roman"/>
          <w:b/>
          <w:color w:val="auto"/>
          <w:sz w:val="23"/>
          <w:szCs w:val="23"/>
        </w:rPr>
        <w:t xml:space="preserve"> </w:t>
      </w:r>
    </w:p>
    <w:p w:rsidR="00550AAF" w:rsidRDefault="00550AAF">
      <w:pPr>
        <w:spacing w:after="0" w:line="240" w:lineRule="auto"/>
        <w:rPr>
          <w:rFonts w:ascii="Verdana" w:eastAsia="Verdana" w:hAnsi="Verdana" w:cs="Verdana"/>
          <w:sz w:val="20"/>
          <w:szCs w:val="20"/>
        </w:rPr>
      </w:pPr>
    </w:p>
    <w:p w:rsidR="00E77BF1" w:rsidRPr="00E970F1" w:rsidRDefault="00E814F8" w:rsidP="00E77BF1">
      <w:pPr>
        <w:pStyle w:val="ListParagraph"/>
        <w:numPr>
          <w:ilvl w:val="0"/>
          <w:numId w:val="1"/>
        </w:numPr>
        <w:spacing w:after="19" w:line="240" w:lineRule="auto"/>
        <w:rPr>
          <w:rFonts w:ascii="Verdana" w:eastAsia="Verdana" w:hAnsi="Verdana" w:cs="Verdana"/>
          <w:sz w:val="20"/>
          <w:szCs w:val="20"/>
        </w:rPr>
      </w:pPr>
      <w:r w:rsidRPr="00E77BF1">
        <w:rPr>
          <w:rFonts w:ascii="Verdana"/>
          <w:sz w:val="20"/>
          <w:szCs w:val="20"/>
        </w:rPr>
        <w:t xml:space="preserve">What is the difference between and obligate seeder and obligate </w:t>
      </w:r>
      <w:proofErr w:type="spellStart"/>
      <w:r w:rsidRPr="00E77BF1">
        <w:rPr>
          <w:rFonts w:ascii="Verdana"/>
          <w:sz w:val="20"/>
          <w:szCs w:val="20"/>
        </w:rPr>
        <w:t>sprouter</w:t>
      </w:r>
      <w:proofErr w:type="spellEnd"/>
      <w:r w:rsidRPr="00E77BF1">
        <w:rPr>
          <w:rFonts w:ascii="Verdana"/>
          <w:sz w:val="20"/>
          <w:szCs w:val="20"/>
        </w:rPr>
        <w:t xml:space="preserve">? </w:t>
      </w:r>
    </w:p>
    <w:p w:rsidR="00E970F1" w:rsidRDefault="00E970F1" w:rsidP="00E970F1">
      <w:pPr>
        <w:pStyle w:val="ListParagraph"/>
        <w:spacing w:after="19" w:line="240" w:lineRule="auto"/>
        <w:rPr>
          <w:rFonts w:ascii="Verdana"/>
          <w:sz w:val="20"/>
          <w:szCs w:val="20"/>
        </w:rPr>
      </w:pPr>
    </w:p>
    <w:p w:rsidR="00E970F1" w:rsidRPr="00E77BF1" w:rsidRDefault="00E970F1" w:rsidP="00E970F1">
      <w:pPr>
        <w:pStyle w:val="ListParagraph"/>
        <w:spacing w:after="19" w:line="240" w:lineRule="auto"/>
        <w:rPr>
          <w:rFonts w:ascii="Verdana" w:eastAsia="Verdana" w:hAnsi="Verdana" w:cs="Verdana"/>
          <w:sz w:val="20"/>
          <w:szCs w:val="20"/>
        </w:rPr>
      </w:pPr>
    </w:p>
    <w:p w:rsidR="00550AAF" w:rsidRPr="00E970F1" w:rsidRDefault="00E814F8" w:rsidP="00E77BF1">
      <w:pPr>
        <w:pStyle w:val="ListParagraph"/>
        <w:numPr>
          <w:ilvl w:val="0"/>
          <w:numId w:val="1"/>
        </w:numPr>
        <w:spacing w:after="19" w:line="240" w:lineRule="auto"/>
        <w:rPr>
          <w:rFonts w:ascii="Verdana" w:eastAsia="Verdana" w:hAnsi="Verdana" w:cs="Verdana"/>
          <w:sz w:val="20"/>
          <w:szCs w:val="20"/>
        </w:rPr>
      </w:pPr>
      <w:r w:rsidRPr="00E77BF1">
        <w:rPr>
          <w:rFonts w:ascii="Verdana"/>
          <w:sz w:val="20"/>
          <w:szCs w:val="20"/>
        </w:rPr>
        <w:t xml:space="preserve">According to the article what has been the impact of fire suppression strategies in general in chaparral communities in San Diego. </w:t>
      </w:r>
    </w:p>
    <w:p w:rsidR="00E970F1" w:rsidRDefault="00E970F1" w:rsidP="00E970F1">
      <w:pPr>
        <w:pStyle w:val="ListParagraph"/>
        <w:spacing w:after="19" w:line="240" w:lineRule="auto"/>
        <w:rPr>
          <w:rFonts w:ascii="Verdana"/>
          <w:sz w:val="20"/>
          <w:szCs w:val="20"/>
        </w:rPr>
      </w:pPr>
    </w:p>
    <w:p w:rsidR="00E970F1" w:rsidRPr="00E77BF1" w:rsidRDefault="00E970F1" w:rsidP="00E970F1">
      <w:pPr>
        <w:pStyle w:val="ListParagraph"/>
        <w:spacing w:after="19" w:line="240" w:lineRule="auto"/>
        <w:rPr>
          <w:rFonts w:ascii="Verdana" w:eastAsia="Verdana" w:hAnsi="Verdana" w:cs="Verdana"/>
          <w:sz w:val="20"/>
          <w:szCs w:val="20"/>
        </w:rPr>
      </w:pPr>
    </w:p>
    <w:p w:rsidR="00550AAF" w:rsidRDefault="00550AAF">
      <w:pPr>
        <w:spacing w:after="0" w:line="240" w:lineRule="auto"/>
        <w:rPr>
          <w:rFonts w:ascii="Verdana" w:eastAsia="Verdana" w:hAnsi="Verdana" w:cs="Verdana"/>
          <w:sz w:val="20"/>
          <w:szCs w:val="20"/>
        </w:rPr>
      </w:pPr>
    </w:p>
    <w:p w:rsidR="00550AAF" w:rsidRPr="00E77BF1" w:rsidRDefault="00E814F8" w:rsidP="00E77BF1">
      <w:pPr>
        <w:spacing w:after="0" w:line="240" w:lineRule="auto"/>
        <w:ind w:firstLine="720"/>
        <w:rPr>
          <w:rFonts w:ascii="Times New Roman" w:eastAsia="Verdana" w:hAnsi="Times New Roman" w:cs="Times New Roman"/>
          <w:b/>
          <w:sz w:val="23"/>
          <w:szCs w:val="23"/>
        </w:rPr>
      </w:pPr>
      <w:r w:rsidRPr="00E77BF1">
        <w:rPr>
          <w:rFonts w:ascii="Times New Roman" w:hAnsi="Times New Roman" w:cs="Times New Roman"/>
          <w:b/>
          <w:bCs/>
          <w:sz w:val="23"/>
          <w:szCs w:val="23"/>
        </w:rPr>
        <w:t xml:space="preserve">Mixed Coniferous Forest </w:t>
      </w:r>
      <w:hyperlink r:id="rId12" w:history="1">
        <w:r w:rsidRPr="00E77BF1">
          <w:rPr>
            <w:rStyle w:val="Hyperlink0"/>
            <w:rFonts w:ascii="Times New Roman" w:hAnsi="Times New Roman" w:cs="Times New Roman"/>
            <w:b/>
            <w:color w:val="auto"/>
            <w:sz w:val="23"/>
            <w:szCs w:val="23"/>
          </w:rPr>
          <w:t>http://interwork.sdsu.edu/fire/resources/conifer-forest.htm</w:t>
        </w:r>
      </w:hyperlink>
      <w:r w:rsidRPr="00E77BF1">
        <w:rPr>
          <w:rFonts w:ascii="Times New Roman" w:hAnsi="Times New Roman" w:cs="Times New Roman"/>
          <w:b/>
          <w:color w:val="auto"/>
          <w:sz w:val="23"/>
          <w:szCs w:val="23"/>
        </w:rPr>
        <w:t xml:space="preserve"> </w:t>
      </w:r>
    </w:p>
    <w:p w:rsidR="00550AAF" w:rsidRDefault="00550AAF">
      <w:pPr>
        <w:spacing w:after="0" w:line="240" w:lineRule="auto"/>
        <w:rPr>
          <w:rFonts w:ascii="Verdana" w:eastAsia="Verdana" w:hAnsi="Verdana" w:cs="Verdana"/>
          <w:sz w:val="20"/>
          <w:szCs w:val="20"/>
        </w:rPr>
      </w:pPr>
    </w:p>
    <w:p w:rsidR="00E77BF1" w:rsidRPr="00E970F1" w:rsidRDefault="00E814F8" w:rsidP="00E77BF1">
      <w:pPr>
        <w:pStyle w:val="ListParagraph"/>
        <w:numPr>
          <w:ilvl w:val="0"/>
          <w:numId w:val="1"/>
        </w:numPr>
        <w:spacing w:after="20" w:line="240" w:lineRule="auto"/>
        <w:rPr>
          <w:rFonts w:ascii="Verdana" w:eastAsia="Verdana" w:hAnsi="Verdana" w:cs="Verdana"/>
          <w:sz w:val="20"/>
          <w:szCs w:val="20"/>
        </w:rPr>
      </w:pPr>
      <w:r w:rsidRPr="00E77BF1">
        <w:rPr>
          <w:rFonts w:ascii="Verdana"/>
          <w:sz w:val="20"/>
          <w:szCs w:val="20"/>
        </w:rPr>
        <w:t xml:space="preserve">How have fire suppression efforts in coniferous forest influenced shade tolerant plants? </w:t>
      </w:r>
    </w:p>
    <w:p w:rsidR="00E970F1" w:rsidRDefault="00E970F1" w:rsidP="00E970F1">
      <w:pPr>
        <w:pStyle w:val="ListParagraph"/>
        <w:spacing w:after="20" w:line="240" w:lineRule="auto"/>
        <w:rPr>
          <w:rFonts w:ascii="Verdana"/>
          <w:sz w:val="20"/>
          <w:szCs w:val="20"/>
        </w:rPr>
      </w:pPr>
    </w:p>
    <w:p w:rsidR="00E970F1" w:rsidRPr="00E77BF1" w:rsidRDefault="00E970F1" w:rsidP="00E970F1">
      <w:pPr>
        <w:pStyle w:val="ListParagraph"/>
        <w:spacing w:after="20" w:line="240" w:lineRule="auto"/>
        <w:rPr>
          <w:rFonts w:ascii="Verdana" w:eastAsia="Verdana" w:hAnsi="Verdana" w:cs="Verdana"/>
          <w:sz w:val="20"/>
          <w:szCs w:val="20"/>
        </w:rPr>
      </w:pPr>
    </w:p>
    <w:p w:rsidR="00550AAF" w:rsidRPr="00E970F1" w:rsidRDefault="00E814F8" w:rsidP="00E77BF1">
      <w:pPr>
        <w:pStyle w:val="ListParagraph"/>
        <w:numPr>
          <w:ilvl w:val="0"/>
          <w:numId w:val="1"/>
        </w:numPr>
        <w:spacing w:after="20" w:line="240" w:lineRule="auto"/>
        <w:rPr>
          <w:rFonts w:ascii="Verdana" w:eastAsia="Verdana" w:hAnsi="Verdana" w:cs="Verdana"/>
          <w:sz w:val="20"/>
          <w:szCs w:val="20"/>
        </w:rPr>
      </w:pPr>
      <w:r w:rsidRPr="00E77BF1">
        <w:rPr>
          <w:rFonts w:ascii="Verdana"/>
          <w:sz w:val="20"/>
          <w:szCs w:val="20"/>
        </w:rPr>
        <w:t xml:space="preserve">In National Forests, government policy has been to suppress forest fires whenever possible for the last century. Now some regions are starting to allow fires to burn. Based on what you know about succession, what impact do you think this might have in the mixed coniferous forests of Sand Diego and areas like it? </w:t>
      </w:r>
    </w:p>
    <w:p w:rsidR="00E970F1" w:rsidRDefault="00E970F1" w:rsidP="00E970F1">
      <w:pPr>
        <w:pStyle w:val="ListParagraph"/>
        <w:spacing w:after="20" w:line="240" w:lineRule="auto"/>
        <w:rPr>
          <w:rFonts w:ascii="Verdana"/>
          <w:sz w:val="20"/>
          <w:szCs w:val="20"/>
        </w:rPr>
      </w:pPr>
    </w:p>
    <w:p w:rsidR="00E970F1" w:rsidRDefault="00E970F1" w:rsidP="00E970F1">
      <w:pPr>
        <w:pStyle w:val="ListParagraph"/>
        <w:spacing w:after="20" w:line="240" w:lineRule="auto"/>
        <w:rPr>
          <w:rFonts w:ascii="Verdana"/>
          <w:sz w:val="20"/>
          <w:szCs w:val="20"/>
        </w:rPr>
      </w:pPr>
    </w:p>
    <w:p w:rsidR="00E970F1" w:rsidRPr="00E77BF1" w:rsidRDefault="00E970F1" w:rsidP="00E970F1">
      <w:pPr>
        <w:pStyle w:val="ListParagraph"/>
        <w:spacing w:after="20" w:line="240" w:lineRule="auto"/>
        <w:rPr>
          <w:rFonts w:ascii="Verdana" w:eastAsia="Verdana" w:hAnsi="Verdana" w:cs="Verdana"/>
          <w:sz w:val="20"/>
          <w:szCs w:val="20"/>
        </w:rPr>
      </w:pPr>
    </w:p>
    <w:p w:rsidR="00550AAF" w:rsidRDefault="00550AAF">
      <w:pPr>
        <w:spacing w:after="0" w:line="240" w:lineRule="auto"/>
        <w:rPr>
          <w:rFonts w:ascii="Verdana" w:eastAsia="Verdana" w:hAnsi="Verdana" w:cs="Verdana"/>
          <w:sz w:val="20"/>
          <w:szCs w:val="20"/>
        </w:rPr>
      </w:pPr>
    </w:p>
    <w:p w:rsidR="00550AAF" w:rsidRPr="00E77BF1" w:rsidRDefault="00E814F8" w:rsidP="00E77BF1">
      <w:pPr>
        <w:spacing w:after="0" w:line="240" w:lineRule="auto"/>
        <w:ind w:firstLine="720"/>
        <w:rPr>
          <w:rFonts w:ascii="Times New Roman" w:eastAsia="Verdana" w:hAnsi="Times New Roman" w:cs="Times New Roman"/>
          <w:b/>
          <w:bCs/>
          <w:sz w:val="23"/>
          <w:szCs w:val="23"/>
        </w:rPr>
      </w:pPr>
      <w:r w:rsidRPr="00E77BF1">
        <w:rPr>
          <w:rFonts w:ascii="Times New Roman" w:hAnsi="Times New Roman" w:cs="Times New Roman"/>
          <w:b/>
          <w:bCs/>
          <w:sz w:val="23"/>
          <w:szCs w:val="23"/>
        </w:rPr>
        <w:t xml:space="preserve">Click on the link </w:t>
      </w:r>
      <w:hyperlink r:id="rId13" w:history="1">
        <w:r w:rsidR="00E77BF1" w:rsidRPr="00FB3240">
          <w:rPr>
            <w:rStyle w:val="Hyperlink"/>
            <w:rFonts w:ascii="Times New Roman" w:hAnsi="Times New Roman" w:cs="Times New Roman"/>
            <w:b/>
            <w:bCs/>
            <w:sz w:val="23"/>
            <w:szCs w:val="23"/>
          </w:rPr>
          <w:t>http://interwork.sdsu.edu/fire/curricula/documents/LearningtolivewithFire.pdf</w:t>
        </w:r>
      </w:hyperlink>
      <w:r w:rsidR="00E77BF1">
        <w:rPr>
          <w:rFonts w:ascii="Times New Roman" w:hAnsi="Times New Roman" w:cs="Times New Roman"/>
          <w:b/>
          <w:bCs/>
          <w:sz w:val="23"/>
          <w:szCs w:val="23"/>
        </w:rPr>
        <w:t xml:space="preserve"> </w:t>
      </w:r>
    </w:p>
    <w:p w:rsidR="00550AAF" w:rsidRDefault="00550AAF">
      <w:pPr>
        <w:spacing w:after="0" w:line="240" w:lineRule="auto"/>
        <w:rPr>
          <w:rFonts w:ascii="Verdana" w:eastAsia="Verdana" w:hAnsi="Verdana" w:cs="Verdana"/>
          <w:b/>
          <w:bCs/>
          <w:sz w:val="20"/>
          <w:szCs w:val="20"/>
        </w:rPr>
      </w:pPr>
    </w:p>
    <w:p w:rsidR="00550AAF" w:rsidRPr="00E77BF1" w:rsidRDefault="00E814F8" w:rsidP="00E77BF1">
      <w:pPr>
        <w:pStyle w:val="ListParagraph"/>
        <w:numPr>
          <w:ilvl w:val="0"/>
          <w:numId w:val="1"/>
        </w:numPr>
        <w:spacing w:after="19" w:line="240" w:lineRule="auto"/>
        <w:rPr>
          <w:rFonts w:ascii="Verdana" w:eastAsia="Verdana" w:hAnsi="Verdana" w:cs="Verdana"/>
          <w:sz w:val="20"/>
          <w:szCs w:val="20"/>
        </w:rPr>
      </w:pPr>
      <w:r w:rsidRPr="00E77BF1">
        <w:rPr>
          <w:rFonts w:ascii="Verdana"/>
          <w:sz w:val="20"/>
          <w:szCs w:val="20"/>
        </w:rPr>
        <w:t xml:space="preserve">What are some of the adaptations common to plants and trees in fire prone areas? </w:t>
      </w:r>
    </w:p>
    <w:p w:rsidR="00E77BF1" w:rsidRDefault="00E77BF1">
      <w:pPr>
        <w:spacing w:after="19" w:line="240" w:lineRule="auto"/>
        <w:rPr>
          <w:rFonts w:ascii="Verdana"/>
          <w:sz w:val="20"/>
          <w:szCs w:val="20"/>
        </w:rPr>
      </w:pPr>
    </w:p>
    <w:p w:rsidR="00E970F1" w:rsidRDefault="00E970F1">
      <w:pPr>
        <w:spacing w:after="19" w:line="240" w:lineRule="auto"/>
        <w:rPr>
          <w:rFonts w:ascii="Verdana"/>
          <w:sz w:val="20"/>
          <w:szCs w:val="20"/>
        </w:rPr>
      </w:pPr>
    </w:p>
    <w:p w:rsidR="00E970F1" w:rsidRDefault="00E970F1">
      <w:pPr>
        <w:spacing w:after="19" w:line="240" w:lineRule="auto"/>
        <w:rPr>
          <w:rFonts w:ascii="Verdana"/>
          <w:sz w:val="20"/>
          <w:szCs w:val="20"/>
        </w:rPr>
      </w:pPr>
    </w:p>
    <w:p w:rsidR="00550AAF" w:rsidRPr="00E77BF1" w:rsidRDefault="00E77BF1">
      <w:pPr>
        <w:spacing w:after="19" w:line="240" w:lineRule="auto"/>
        <w:rPr>
          <w:rFonts w:ascii="Times New Roman" w:eastAsia="Verdana" w:hAnsi="Times New Roman" w:cs="Times New Roman"/>
          <w:b/>
          <w:sz w:val="23"/>
          <w:szCs w:val="23"/>
        </w:rPr>
      </w:pPr>
      <w:r w:rsidRPr="00E77BF1">
        <w:rPr>
          <w:rFonts w:ascii="Times New Roman" w:hAnsi="Times New Roman" w:cs="Times New Roman"/>
          <w:b/>
          <w:sz w:val="23"/>
          <w:szCs w:val="23"/>
        </w:rPr>
        <w:t>Reflection: How do you think</w:t>
      </w:r>
      <w:r w:rsidR="00E814F8" w:rsidRPr="00E77BF1">
        <w:rPr>
          <w:rFonts w:ascii="Times New Roman" w:hAnsi="Times New Roman" w:cs="Times New Roman"/>
          <w:b/>
          <w:sz w:val="23"/>
          <w:szCs w:val="23"/>
        </w:rPr>
        <w:t xml:space="preserve"> wildfire and the wildfire recovery process influence animal biodiversity? </w:t>
      </w:r>
    </w:p>
    <w:p w:rsidR="00550AAF" w:rsidRDefault="00550AAF">
      <w:pPr>
        <w:spacing w:after="19" w:line="240" w:lineRule="auto"/>
        <w:rPr>
          <w:rFonts w:ascii="Verdana" w:eastAsia="Verdana" w:hAnsi="Verdana" w:cs="Verdana"/>
          <w:sz w:val="20"/>
          <w:szCs w:val="20"/>
        </w:rPr>
      </w:pPr>
    </w:p>
    <w:sectPr w:rsidR="00550AAF" w:rsidSect="000755D2">
      <w:headerReference w:type="default" r:id="rId14"/>
      <w:footerReference w:type="default" r:id="rId15"/>
      <w:pgSz w:w="12240" w:h="16340"/>
      <w:pgMar w:top="576" w:right="720" w:bottom="576"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CC" w:rsidRDefault="00A739CC">
      <w:pPr>
        <w:spacing w:after="0" w:line="240" w:lineRule="auto"/>
      </w:pPr>
      <w:r>
        <w:separator/>
      </w:r>
    </w:p>
  </w:endnote>
  <w:endnote w:type="continuationSeparator" w:id="0">
    <w:p w:rsidR="00A739CC" w:rsidRDefault="00A7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AF" w:rsidRDefault="00550A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CC" w:rsidRDefault="00A739CC">
      <w:pPr>
        <w:spacing w:after="0" w:line="240" w:lineRule="auto"/>
      </w:pPr>
      <w:r>
        <w:separator/>
      </w:r>
    </w:p>
  </w:footnote>
  <w:footnote w:type="continuationSeparator" w:id="0">
    <w:p w:rsidR="00A739CC" w:rsidRDefault="00A73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AAF" w:rsidRDefault="00550A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12C"/>
    <w:multiLevelType w:val="hybridMultilevel"/>
    <w:tmpl w:val="FD24E45E"/>
    <w:lvl w:ilvl="0" w:tplc="B1E059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42A11"/>
    <w:multiLevelType w:val="hybridMultilevel"/>
    <w:tmpl w:val="16680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F6389"/>
    <w:multiLevelType w:val="hybridMultilevel"/>
    <w:tmpl w:val="BA76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14336"/>
    <w:multiLevelType w:val="hybridMultilevel"/>
    <w:tmpl w:val="4486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D2B9D"/>
    <w:multiLevelType w:val="hybridMultilevel"/>
    <w:tmpl w:val="DE1E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3735E"/>
    <w:multiLevelType w:val="hybridMultilevel"/>
    <w:tmpl w:val="81E2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A1657"/>
    <w:multiLevelType w:val="hybridMultilevel"/>
    <w:tmpl w:val="83A4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874CA"/>
    <w:multiLevelType w:val="hybridMultilevel"/>
    <w:tmpl w:val="822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A1F8D"/>
    <w:multiLevelType w:val="hybridMultilevel"/>
    <w:tmpl w:val="2BD2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1"/>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AF"/>
    <w:rsid w:val="000143BC"/>
    <w:rsid w:val="000755D2"/>
    <w:rsid w:val="00272A5E"/>
    <w:rsid w:val="002D5DC2"/>
    <w:rsid w:val="004D63AD"/>
    <w:rsid w:val="00550AAF"/>
    <w:rsid w:val="0058515D"/>
    <w:rsid w:val="006726B3"/>
    <w:rsid w:val="006F038B"/>
    <w:rsid w:val="00A03A0D"/>
    <w:rsid w:val="00A739CC"/>
    <w:rsid w:val="00BA0B0B"/>
    <w:rsid w:val="00E77BF1"/>
    <w:rsid w:val="00E814F8"/>
    <w:rsid w:val="00E9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A1F6"/>
  <w15:docId w15:val="{010AEA73-BD68-40F0-BE21-1D0DD53F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rFonts w:ascii="Verdana" w:eastAsia="Verdana" w:hAnsi="Verdana" w:cs="Verdana"/>
      <w:color w:val="0000FF"/>
      <w:sz w:val="20"/>
      <w:szCs w:val="20"/>
      <w:u w:val="single" w:color="000000"/>
    </w:rPr>
  </w:style>
  <w:style w:type="paragraph" w:styleId="ListParagraph">
    <w:name w:val="List Paragraph"/>
    <w:basedOn w:val="Normal"/>
    <w:uiPriority w:val="34"/>
    <w:qFormat/>
    <w:rsid w:val="004D63AD"/>
    <w:pPr>
      <w:ind w:left="720"/>
      <w:contextualSpacing/>
    </w:pPr>
  </w:style>
  <w:style w:type="character" w:styleId="FollowedHyperlink">
    <w:name w:val="FollowedHyperlink"/>
    <w:basedOn w:val="DefaultParagraphFont"/>
    <w:uiPriority w:val="99"/>
    <w:semiHidden/>
    <w:unhideWhenUsed/>
    <w:rsid w:val="004D63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work.sdsu.edu/fire/curricula/documents/LearningtolivewithFi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work.sdsu.edu/fire/resources/conifer-fores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work.sdsu.edu/fire/resources/chapparal-charecteristic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ley.com/college/strahler/0471480533/animations/ch23_animations/animation1.html" TargetMode="External"/><Relationship Id="rId4" Type="http://schemas.openxmlformats.org/officeDocument/2006/relationships/settings" Target="settings.xml"/><Relationship Id="rId9" Type="http://schemas.openxmlformats.org/officeDocument/2006/relationships/hyperlink" Target="http://wps.prenhall.com/wps/media/objects/2688/2752944/Web_Tutorials/23_A02.html"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22FC-C78B-41FB-991A-BA319273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Scott</dc:creator>
  <cp:lastModifiedBy>Kubajak, Jenny</cp:lastModifiedBy>
  <cp:revision>2</cp:revision>
  <dcterms:created xsi:type="dcterms:W3CDTF">2018-11-07T13:10:00Z</dcterms:created>
  <dcterms:modified xsi:type="dcterms:W3CDTF">2018-11-07T13:10:00Z</dcterms:modified>
</cp:coreProperties>
</file>